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AAEE2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r w:rsidRPr="00D55532">
        <w:rPr>
          <w:rFonts w:ascii="Raleigh BT" w:hAnsi="Raleigh BT"/>
          <w:b/>
          <w:bCs/>
        </w:rPr>
        <w:t>Retribuciones</w:t>
      </w:r>
    </w:p>
    <w:p w14:paraId="7B9FE0D9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r w:rsidRPr="00D55532">
        <w:rPr>
          <w:rFonts w:ascii="Raleigh BT" w:hAnsi="Raleigh BT"/>
          <w:b/>
          <w:bCs/>
        </w:rPr>
        <w:t>*Incluye la información del Organismo Autónomo de Actividades Musicales</w:t>
      </w:r>
    </w:p>
    <w:p w14:paraId="3F81DFF1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hyperlink r:id="rId7" w:history="1">
        <w:r w:rsidRPr="00D55532">
          <w:rPr>
            <w:rStyle w:val="Hipervnculo"/>
            <w:rFonts w:ascii="Raleigh BT" w:hAnsi="Raleigh BT"/>
            <w:b/>
            <w:bCs/>
          </w:rPr>
          <w:t>Cargos Electos</w:t>
        </w:r>
      </w:hyperlink>
    </w:p>
    <w:p w14:paraId="7478E4CF" w14:textId="77777777" w:rsidR="00D55532" w:rsidRPr="00D55532" w:rsidRDefault="00D55532" w:rsidP="00D55532">
      <w:pPr>
        <w:numPr>
          <w:ilvl w:val="0"/>
          <w:numId w:val="23"/>
        </w:numPr>
        <w:jc w:val="both"/>
        <w:rPr>
          <w:rFonts w:ascii="Raleigh BT" w:hAnsi="Raleigh BT"/>
          <w:b/>
          <w:bCs/>
        </w:rPr>
      </w:pPr>
      <w:hyperlink r:id="rId8" w:tgtFrame="_blank" w:history="1">
        <w:r w:rsidRPr="00D55532">
          <w:rPr>
            <w:rStyle w:val="Hipervnculo"/>
            <w:rFonts w:ascii="Raleigh BT" w:hAnsi="Raleigh BT"/>
            <w:b/>
            <w:bCs/>
          </w:rPr>
          <w:t>Retribuciones</w:t>
        </w:r>
      </w:hyperlink>
    </w:p>
    <w:p w14:paraId="5CEEC53F" w14:textId="77777777" w:rsidR="00D55532" w:rsidRPr="00D55532" w:rsidRDefault="00D55532" w:rsidP="00D55532">
      <w:pPr>
        <w:numPr>
          <w:ilvl w:val="0"/>
          <w:numId w:val="23"/>
        </w:numPr>
        <w:jc w:val="both"/>
        <w:rPr>
          <w:rFonts w:ascii="Raleigh BT" w:hAnsi="Raleigh BT"/>
          <w:b/>
          <w:bCs/>
        </w:rPr>
      </w:pPr>
      <w:r w:rsidRPr="00D55532">
        <w:rPr>
          <w:rFonts w:ascii="Raleigh BT" w:hAnsi="Raleigh BT"/>
          <w:b/>
          <w:bCs/>
        </w:rPr>
        <w:t>Indemnizaciones percibidas con ocasión del abandono del cargo: No existen</w:t>
      </w:r>
    </w:p>
    <w:p w14:paraId="4F11D907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r w:rsidRPr="00D55532">
        <w:rPr>
          <w:rFonts w:ascii="Raleigh BT" w:hAnsi="Raleigh BT"/>
          <w:b/>
          <w:bCs/>
        </w:rPr>
        <w:t> </w:t>
      </w:r>
      <w:hyperlink r:id="rId9" w:history="1">
        <w:r w:rsidRPr="00D55532">
          <w:rPr>
            <w:rStyle w:val="Hipervnculo"/>
            <w:rFonts w:ascii="Raleigh BT" w:hAnsi="Raleigh BT"/>
            <w:b/>
            <w:bCs/>
          </w:rPr>
          <w:t>Personal Directivo</w:t>
        </w:r>
      </w:hyperlink>
    </w:p>
    <w:p w14:paraId="7ABFC4E5" w14:textId="77777777" w:rsidR="00D55532" w:rsidRPr="00D55532" w:rsidRDefault="00D55532" w:rsidP="00D55532">
      <w:pPr>
        <w:numPr>
          <w:ilvl w:val="1"/>
          <w:numId w:val="24"/>
        </w:numPr>
        <w:jc w:val="both"/>
        <w:rPr>
          <w:rFonts w:ascii="Raleigh BT" w:hAnsi="Raleigh BT"/>
          <w:b/>
          <w:bCs/>
        </w:rPr>
      </w:pPr>
      <w:hyperlink r:id="rId10" w:anchor="retribuciones" w:history="1">
        <w:r w:rsidRPr="00D55532">
          <w:rPr>
            <w:rStyle w:val="Hipervnculo"/>
            <w:rFonts w:ascii="Raleigh BT" w:hAnsi="Raleigh BT"/>
            <w:b/>
            <w:bCs/>
          </w:rPr>
          <w:t>Retribuciones</w:t>
        </w:r>
      </w:hyperlink>
    </w:p>
    <w:p w14:paraId="29F17FDA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r w:rsidRPr="00D55532">
        <w:rPr>
          <w:rFonts w:ascii="Raleigh BT" w:hAnsi="Raleigh BT"/>
          <w:b/>
          <w:bCs/>
        </w:rPr>
        <w:t> </w:t>
      </w:r>
    </w:p>
    <w:p w14:paraId="30C28F02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hyperlink r:id="rId11" w:history="1">
        <w:r w:rsidRPr="00D55532">
          <w:rPr>
            <w:rStyle w:val="Hipervnculo"/>
            <w:rFonts w:ascii="Raleigh BT" w:hAnsi="Raleigh BT"/>
            <w:b/>
            <w:bCs/>
          </w:rPr>
          <w:t>Personal de confianza</w:t>
        </w:r>
      </w:hyperlink>
    </w:p>
    <w:p w14:paraId="32F51E23" w14:textId="77777777" w:rsidR="00D55532" w:rsidRPr="00D55532" w:rsidRDefault="00D55532" w:rsidP="00D55532">
      <w:pPr>
        <w:jc w:val="both"/>
        <w:rPr>
          <w:rFonts w:ascii="Raleigh BT" w:hAnsi="Raleigh BT"/>
          <w:b/>
          <w:bCs/>
        </w:rPr>
      </w:pPr>
      <w:hyperlink r:id="rId12" w:history="1">
        <w:r w:rsidRPr="00D55532">
          <w:rPr>
            <w:rStyle w:val="Hipervnculo"/>
            <w:rFonts w:ascii="Raleigh BT" w:hAnsi="Raleigh BT"/>
            <w:b/>
            <w:bCs/>
          </w:rPr>
          <w:t>Personal funcionario, laboral y estatutario</w:t>
        </w:r>
      </w:hyperlink>
    </w:p>
    <w:p w14:paraId="37CA4BD3" w14:textId="77777777" w:rsidR="00C10F1C" w:rsidRPr="006C6FCC" w:rsidRDefault="00C10F1C" w:rsidP="006C6FCC">
      <w:pPr>
        <w:jc w:val="both"/>
        <w:rPr>
          <w:rFonts w:ascii="Raleigh BT" w:hAnsi="Raleigh BT"/>
        </w:rPr>
      </w:pPr>
    </w:p>
    <w:sectPr w:rsidR="00C10F1C" w:rsidRPr="006C6FCC" w:rsidSect="00101CCE">
      <w:headerReference w:type="first" r:id="rId13"/>
      <w:pgSz w:w="12240" w:h="15840" w:code="1"/>
      <w:pgMar w:top="1701" w:right="1134" w:bottom="1134" w:left="1701" w:header="357" w:footer="964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71C63" w14:textId="77777777" w:rsidR="00EC4287" w:rsidRDefault="00EC4287">
      <w:pPr>
        <w:spacing w:after="0" w:line="240" w:lineRule="auto"/>
      </w:pPr>
      <w:r>
        <w:separator/>
      </w:r>
    </w:p>
  </w:endnote>
  <w:endnote w:type="continuationSeparator" w:id="0">
    <w:p w14:paraId="0E3A279A" w14:textId="77777777" w:rsidR="00EC4287" w:rsidRDefault="00E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A5BD6" w14:textId="77777777" w:rsidR="00EC4287" w:rsidRDefault="00EC4287">
      <w:pPr>
        <w:spacing w:after="0" w:line="240" w:lineRule="auto"/>
      </w:pPr>
      <w:r>
        <w:separator/>
      </w:r>
    </w:p>
  </w:footnote>
  <w:footnote w:type="continuationSeparator" w:id="0">
    <w:p w14:paraId="3E1664DE" w14:textId="77777777" w:rsidR="00EC4287" w:rsidRDefault="00EC4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92" w:type="dxa"/>
      <w:tblLayout w:type="fixed"/>
      <w:tblCellMar>
        <w:left w:w="36" w:type="dxa"/>
        <w:right w:w="36" w:type="dxa"/>
      </w:tblCellMar>
      <w:tblLook w:val="0000" w:firstRow="0" w:lastRow="0" w:firstColumn="0" w:lastColumn="0" w:noHBand="0" w:noVBand="0"/>
    </w:tblPr>
    <w:tblGrid>
      <w:gridCol w:w="3456"/>
      <w:gridCol w:w="3780"/>
      <w:gridCol w:w="2156"/>
    </w:tblGrid>
    <w:tr w:rsidR="00163923" w:rsidRPr="00711E57" w14:paraId="7FF75C7F" w14:textId="77777777" w:rsidTr="00C07A49">
      <w:trPr>
        <w:trHeight w:val="1263"/>
      </w:trPr>
      <w:tc>
        <w:tcPr>
          <w:tcW w:w="3456" w:type="dxa"/>
          <w:vMerge w:val="restart"/>
          <w:vAlign w:val="bottom"/>
        </w:tcPr>
        <w:p w14:paraId="0E808BB6" w14:textId="35E35CD6" w:rsidR="00163923" w:rsidRDefault="00F83D3F" w:rsidP="00C07A4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autoSpaceDN w:val="0"/>
            <w:adjustRightInd w:val="0"/>
            <w:spacing w:before="120" w:after="0" w:line="240" w:lineRule="aut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59BD2CBD" wp14:editId="25472857">
                <wp:extent cx="1275715" cy="11874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5715" cy="1187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7072D236" w14:textId="030C90BF" w:rsidR="00123E33" w:rsidRPr="00117F9A" w:rsidRDefault="00123E33" w:rsidP="00117F9A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Raleigh BT" w:hAnsi="Raleigh BT"/>
              <w:b/>
              <w:sz w:val="20"/>
              <w:szCs w:val="20"/>
            </w:rPr>
          </w:pPr>
        </w:p>
      </w:tc>
    </w:tr>
    <w:tr w:rsidR="00163923" w14:paraId="0C9157FD" w14:textId="77777777" w:rsidTr="00C07A49">
      <w:trPr>
        <w:trHeight w:val="247"/>
      </w:trPr>
      <w:tc>
        <w:tcPr>
          <w:tcW w:w="3456" w:type="dxa"/>
          <w:vMerge/>
        </w:tcPr>
        <w:p w14:paraId="4FA47024" w14:textId="77777777" w:rsidR="00163923" w:rsidRDefault="00163923" w:rsidP="00C07A49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autoSpaceDN w:val="0"/>
            <w:adjustRightInd w:val="0"/>
            <w:spacing w:before="120" w:after="0" w:line="240" w:lineRule="auto"/>
            <w:jc w:val="right"/>
            <w:rPr>
              <w:rFonts w:ascii="Arial" w:hAnsi="Arial" w:cs="Arial"/>
              <w:b/>
              <w:bCs/>
            </w:rPr>
          </w:pPr>
        </w:p>
      </w:tc>
      <w:tc>
        <w:tcPr>
          <w:tcW w:w="3780" w:type="dxa"/>
          <w:tcMar>
            <w:top w:w="0" w:type="dxa"/>
            <w:left w:w="36" w:type="dxa"/>
            <w:bottom w:w="170" w:type="dxa"/>
            <w:right w:w="36" w:type="dxa"/>
          </w:tcMar>
        </w:tcPr>
        <w:p w14:paraId="726F0697" w14:textId="77777777" w:rsidR="00163923" w:rsidRDefault="00163923" w:rsidP="00C07A49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422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ind w:right="232"/>
            <w:jc w:val="right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</w:tc>
      <w:tc>
        <w:tcPr>
          <w:tcW w:w="2156" w:type="dxa"/>
        </w:tcPr>
        <w:p w14:paraId="285CD62E" w14:textId="14199767" w:rsidR="00163923" w:rsidRPr="00B35EFD" w:rsidRDefault="00163923" w:rsidP="00117F9A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before="120" w:after="0" w:line="240" w:lineRule="auto"/>
            <w:ind w:right="-51"/>
            <w:jc w:val="right"/>
            <w:rPr>
              <w:rFonts w:ascii="Raleigh Lt BT" w:hAnsi="Raleigh Lt BT" w:cs="Raleigh Lt BT"/>
            </w:rPr>
          </w:pPr>
        </w:p>
      </w:tc>
    </w:tr>
  </w:tbl>
  <w:p w14:paraId="3EE93E02" w14:textId="77777777" w:rsidR="00163923" w:rsidRPr="005A2ECC" w:rsidRDefault="00163923" w:rsidP="005A2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6C76"/>
    <w:multiLevelType w:val="multilevel"/>
    <w:tmpl w:val="738C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27A74"/>
    <w:multiLevelType w:val="multilevel"/>
    <w:tmpl w:val="1178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C6CB0"/>
    <w:multiLevelType w:val="multilevel"/>
    <w:tmpl w:val="DD0C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C677A"/>
    <w:multiLevelType w:val="multilevel"/>
    <w:tmpl w:val="1038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4B2129"/>
    <w:multiLevelType w:val="multilevel"/>
    <w:tmpl w:val="B0B4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C4C40"/>
    <w:multiLevelType w:val="hybridMultilevel"/>
    <w:tmpl w:val="F830D12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153C45"/>
    <w:multiLevelType w:val="multilevel"/>
    <w:tmpl w:val="B964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2B4216"/>
    <w:multiLevelType w:val="multilevel"/>
    <w:tmpl w:val="F4A0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67666F"/>
    <w:multiLevelType w:val="multilevel"/>
    <w:tmpl w:val="06149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C1371C"/>
    <w:multiLevelType w:val="hybridMultilevel"/>
    <w:tmpl w:val="DC566A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571A45"/>
    <w:multiLevelType w:val="multilevel"/>
    <w:tmpl w:val="1F265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5727F8"/>
    <w:multiLevelType w:val="multilevel"/>
    <w:tmpl w:val="2CA4D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7E497A"/>
    <w:multiLevelType w:val="multilevel"/>
    <w:tmpl w:val="0AA48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D6874"/>
    <w:multiLevelType w:val="hybridMultilevel"/>
    <w:tmpl w:val="D2BAB5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00713"/>
    <w:multiLevelType w:val="multilevel"/>
    <w:tmpl w:val="3F948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15D9C"/>
    <w:multiLevelType w:val="multilevel"/>
    <w:tmpl w:val="D46A6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32226"/>
    <w:multiLevelType w:val="multilevel"/>
    <w:tmpl w:val="6332D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105974"/>
    <w:multiLevelType w:val="multilevel"/>
    <w:tmpl w:val="03D6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2C62E2"/>
    <w:multiLevelType w:val="multilevel"/>
    <w:tmpl w:val="79A2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DA6B1F"/>
    <w:multiLevelType w:val="hybridMultilevel"/>
    <w:tmpl w:val="AC84CCE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297912"/>
    <w:multiLevelType w:val="multilevel"/>
    <w:tmpl w:val="FC8E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3666CC"/>
    <w:multiLevelType w:val="multilevel"/>
    <w:tmpl w:val="EE1E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61012E"/>
    <w:multiLevelType w:val="multilevel"/>
    <w:tmpl w:val="CC882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EBF3F58"/>
    <w:multiLevelType w:val="hybridMultilevel"/>
    <w:tmpl w:val="972C1A9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1002722">
    <w:abstractNumId w:val="5"/>
  </w:num>
  <w:num w:numId="2" w16cid:durableId="221336963">
    <w:abstractNumId w:val="9"/>
  </w:num>
  <w:num w:numId="3" w16cid:durableId="1010791563">
    <w:abstractNumId w:val="13"/>
  </w:num>
  <w:num w:numId="4" w16cid:durableId="989141206">
    <w:abstractNumId w:val="23"/>
  </w:num>
  <w:num w:numId="5" w16cid:durableId="1882159776">
    <w:abstractNumId w:val="19"/>
  </w:num>
  <w:num w:numId="6" w16cid:durableId="2145000259">
    <w:abstractNumId w:val="18"/>
  </w:num>
  <w:num w:numId="7" w16cid:durableId="440684344">
    <w:abstractNumId w:val="1"/>
  </w:num>
  <w:num w:numId="8" w16cid:durableId="1258248398">
    <w:abstractNumId w:val="15"/>
  </w:num>
  <w:num w:numId="9" w16cid:durableId="759178269">
    <w:abstractNumId w:val="8"/>
  </w:num>
  <w:num w:numId="10" w16cid:durableId="1561793573">
    <w:abstractNumId w:val="10"/>
  </w:num>
  <w:num w:numId="11" w16cid:durableId="738937580">
    <w:abstractNumId w:val="0"/>
  </w:num>
  <w:num w:numId="12" w16cid:durableId="2020227803">
    <w:abstractNumId w:val="22"/>
  </w:num>
  <w:num w:numId="13" w16cid:durableId="1869441669">
    <w:abstractNumId w:val="4"/>
  </w:num>
  <w:num w:numId="14" w16cid:durableId="2125881802">
    <w:abstractNumId w:val="12"/>
  </w:num>
  <w:num w:numId="15" w16cid:durableId="1660304853">
    <w:abstractNumId w:val="17"/>
  </w:num>
  <w:num w:numId="16" w16cid:durableId="823855697">
    <w:abstractNumId w:val="16"/>
  </w:num>
  <w:num w:numId="17" w16cid:durableId="470488325">
    <w:abstractNumId w:val="20"/>
  </w:num>
  <w:num w:numId="18" w16cid:durableId="878279165">
    <w:abstractNumId w:val="3"/>
  </w:num>
  <w:num w:numId="19" w16cid:durableId="47724446">
    <w:abstractNumId w:val="11"/>
  </w:num>
  <w:num w:numId="20" w16cid:durableId="1214195707">
    <w:abstractNumId w:val="21"/>
  </w:num>
  <w:num w:numId="21" w16cid:durableId="148711822">
    <w:abstractNumId w:val="2"/>
  </w:num>
  <w:num w:numId="22" w16cid:durableId="554777951">
    <w:abstractNumId w:val="14"/>
  </w:num>
  <w:num w:numId="23" w16cid:durableId="1326127479">
    <w:abstractNumId w:val="7"/>
  </w:num>
  <w:num w:numId="24" w16cid:durableId="910307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xWords" w:val="61170000"/>
  </w:docVars>
  <w:rsids>
    <w:rsidRoot w:val="00904207"/>
    <w:rsid w:val="00026C40"/>
    <w:rsid w:val="00037D22"/>
    <w:rsid w:val="00075440"/>
    <w:rsid w:val="000817D9"/>
    <w:rsid w:val="000A1320"/>
    <w:rsid w:val="000C23D9"/>
    <w:rsid w:val="000D319B"/>
    <w:rsid w:val="000D6993"/>
    <w:rsid w:val="00101BAB"/>
    <w:rsid w:val="00101CCE"/>
    <w:rsid w:val="00117F9A"/>
    <w:rsid w:val="00123E33"/>
    <w:rsid w:val="0012756E"/>
    <w:rsid w:val="00141785"/>
    <w:rsid w:val="00163923"/>
    <w:rsid w:val="00197479"/>
    <w:rsid w:val="001A7E15"/>
    <w:rsid w:val="001B5360"/>
    <w:rsid w:val="001F31E8"/>
    <w:rsid w:val="001F779D"/>
    <w:rsid w:val="00270412"/>
    <w:rsid w:val="00294932"/>
    <w:rsid w:val="002B47FB"/>
    <w:rsid w:val="002C6BD5"/>
    <w:rsid w:val="002C6D30"/>
    <w:rsid w:val="002E6D9D"/>
    <w:rsid w:val="002F3837"/>
    <w:rsid w:val="00300AC0"/>
    <w:rsid w:val="003533DB"/>
    <w:rsid w:val="00361F69"/>
    <w:rsid w:val="0037255B"/>
    <w:rsid w:val="003A233C"/>
    <w:rsid w:val="003D1A19"/>
    <w:rsid w:val="003E272E"/>
    <w:rsid w:val="003E34F0"/>
    <w:rsid w:val="004020FB"/>
    <w:rsid w:val="00427451"/>
    <w:rsid w:val="00460AE2"/>
    <w:rsid w:val="004860B3"/>
    <w:rsid w:val="004A251A"/>
    <w:rsid w:val="004D56D8"/>
    <w:rsid w:val="004E3D2E"/>
    <w:rsid w:val="004F2493"/>
    <w:rsid w:val="00502DE0"/>
    <w:rsid w:val="00511FEC"/>
    <w:rsid w:val="00537E8D"/>
    <w:rsid w:val="00553524"/>
    <w:rsid w:val="005767E6"/>
    <w:rsid w:val="00595E1E"/>
    <w:rsid w:val="005974DD"/>
    <w:rsid w:val="005A2ECC"/>
    <w:rsid w:val="005C0EE6"/>
    <w:rsid w:val="005D499F"/>
    <w:rsid w:val="005E2CAC"/>
    <w:rsid w:val="00612527"/>
    <w:rsid w:val="0063391D"/>
    <w:rsid w:val="006464A6"/>
    <w:rsid w:val="00681782"/>
    <w:rsid w:val="006836B5"/>
    <w:rsid w:val="00694A23"/>
    <w:rsid w:val="006B30D4"/>
    <w:rsid w:val="006C6FCC"/>
    <w:rsid w:val="006D7347"/>
    <w:rsid w:val="006E120F"/>
    <w:rsid w:val="006F2A42"/>
    <w:rsid w:val="006F5D10"/>
    <w:rsid w:val="00716D9F"/>
    <w:rsid w:val="0073187F"/>
    <w:rsid w:val="00753548"/>
    <w:rsid w:val="007756C2"/>
    <w:rsid w:val="007759B3"/>
    <w:rsid w:val="007841D4"/>
    <w:rsid w:val="007E0114"/>
    <w:rsid w:val="007F5ECE"/>
    <w:rsid w:val="008222E9"/>
    <w:rsid w:val="00830B5D"/>
    <w:rsid w:val="00861DD0"/>
    <w:rsid w:val="00877C59"/>
    <w:rsid w:val="008B158A"/>
    <w:rsid w:val="008B1ABC"/>
    <w:rsid w:val="008D6DCA"/>
    <w:rsid w:val="008F2179"/>
    <w:rsid w:val="00901956"/>
    <w:rsid w:val="00904207"/>
    <w:rsid w:val="00914CFE"/>
    <w:rsid w:val="009313D9"/>
    <w:rsid w:val="00935DE7"/>
    <w:rsid w:val="009470BA"/>
    <w:rsid w:val="00961297"/>
    <w:rsid w:val="009654EF"/>
    <w:rsid w:val="009723FB"/>
    <w:rsid w:val="0099630C"/>
    <w:rsid w:val="009B4134"/>
    <w:rsid w:val="009B5D7A"/>
    <w:rsid w:val="009C2D6D"/>
    <w:rsid w:val="009C426E"/>
    <w:rsid w:val="009C4CFC"/>
    <w:rsid w:val="00A16A6B"/>
    <w:rsid w:val="00A2613D"/>
    <w:rsid w:val="00A34DFD"/>
    <w:rsid w:val="00A4785A"/>
    <w:rsid w:val="00A50C45"/>
    <w:rsid w:val="00A82275"/>
    <w:rsid w:val="00AD3F2D"/>
    <w:rsid w:val="00B2315F"/>
    <w:rsid w:val="00B3324C"/>
    <w:rsid w:val="00B33889"/>
    <w:rsid w:val="00B57D8E"/>
    <w:rsid w:val="00BD1D30"/>
    <w:rsid w:val="00BE7FFC"/>
    <w:rsid w:val="00C064FD"/>
    <w:rsid w:val="00C07A49"/>
    <w:rsid w:val="00C10EAB"/>
    <w:rsid w:val="00C10F1C"/>
    <w:rsid w:val="00C47E75"/>
    <w:rsid w:val="00CD6687"/>
    <w:rsid w:val="00D34D99"/>
    <w:rsid w:val="00D37544"/>
    <w:rsid w:val="00D55532"/>
    <w:rsid w:val="00D71E04"/>
    <w:rsid w:val="00D739A1"/>
    <w:rsid w:val="00D87BDE"/>
    <w:rsid w:val="00DC46EB"/>
    <w:rsid w:val="00DE5E49"/>
    <w:rsid w:val="00E24B34"/>
    <w:rsid w:val="00E3199B"/>
    <w:rsid w:val="00E879DA"/>
    <w:rsid w:val="00EA34D3"/>
    <w:rsid w:val="00EB4703"/>
    <w:rsid w:val="00EC4287"/>
    <w:rsid w:val="00EC4C29"/>
    <w:rsid w:val="00F02B6B"/>
    <w:rsid w:val="00F23382"/>
    <w:rsid w:val="00F26999"/>
    <w:rsid w:val="00F26BCC"/>
    <w:rsid w:val="00F4292F"/>
    <w:rsid w:val="00F46E1E"/>
    <w:rsid w:val="00F60D75"/>
    <w:rsid w:val="00F635D0"/>
    <w:rsid w:val="00F73236"/>
    <w:rsid w:val="00F83D3F"/>
    <w:rsid w:val="00FE6473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ED76A5"/>
  <w15:chartTrackingRefBased/>
  <w15:docId w15:val="{22C97770-8DCF-4F5B-9D9E-07F6BBB2C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4207"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90420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4207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904207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904207"/>
    <w:rPr>
      <w:rFonts w:ascii="Raleigh Lt BT" w:hAnsi="Raleigh Lt BT"/>
      <w:sz w:val="24"/>
      <w:lang w:val="es-ES_tradnl" w:eastAsia="es-ES" w:bidi="ar-SA"/>
    </w:rPr>
  </w:style>
  <w:style w:type="paragraph" w:styleId="Textodeglobo">
    <w:name w:val="Balloon Text"/>
    <w:basedOn w:val="Normal"/>
    <w:link w:val="TextodegloboCar"/>
    <w:rsid w:val="002B47FB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odegloboCar">
    <w:name w:val="Texto de globo Car"/>
    <w:link w:val="Textodeglobo"/>
    <w:rsid w:val="002B47FB"/>
    <w:rPr>
      <w:rFonts w:ascii="Segoe UI" w:eastAsia="Calibri" w:hAnsi="Segoe UI" w:cs="Segoe UI"/>
      <w:sz w:val="18"/>
      <w:szCs w:val="18"/>
      <w:lang w:eastAsia="en-US"/>
    </w:rPr>
  </w:style>
  <w:style w:type="paragraph" w:styleId="Sangra2detindependiente">
    <w:name w:val="Body Text Indent 2"/>
    <w:basedOn w:val="Normal"/>
    <w:rsid w:val="00861DD0"/>
    <w:pPr>
      <w:spacing w:after="120" w:line="480" w:lineRule="auto"/>
      <w:ind w:left="283"/>
    </w:pPr>
  </w:style>
  <w:style w:type="character" w:styleId="Refdecomentario">
    <w:name w:val="annotation reference"/>
    <w:rsid w:val="00EB470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B4703"/>
    <w:rPr>
      <w:sz w:val="20"/>
      <w:szCs w:val="20"/>
    </w:rPr>
  </w:style>
  <w:style w:type="character" w:customStyle="1" w:styleId="TextocomentarioCar">
    <w:name w:val="Texto comentario Car"/>
    <w:link w:val="Textocomentario"/>
    <w:rsid w:val="00EB4703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4703"/>
    <w:rPr>
      <w:b/>
      <w:bCs/>
    </w:rPr>
  </w:style>
  <w:style w:type="character" w:customStyle="1" w:styleId="AsuntodelcomentarioCar">
    <w:name w:val="Asunto del comentario Car"/>
    <w:link w:val="Asuntodelcomentario"/>
    <w:rsid w:val="00EB4703"/>
    <w:rPr>
      <w:rFonts w:ascii="Calibri" w:eastAsia="Calibri" w:hAnsi="Calibri"/>
      <w:b/>
      <w:bCs/>
      <w:lang w:eastAsia="en-US"/>
    </w:rPr>
  </w:style>
  <w:style w:type="table" w:styleId="Tablaconcuadrcula">
    <w:name w:val="Table Grid"/>
    <w:basedOn w:val="Tablanormal"/>
    <w:rsid w:val="008B1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6D7347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D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8894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61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31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653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8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00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193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6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8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22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389717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70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5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3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5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457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29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42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0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3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92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83196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2568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2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2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247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32875">
                              <w:marLeft w:val="-225"/>
                              <w:marRight w:val="-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7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5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3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60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69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70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ayuntamiento/recursos-humanos/otros-datos-de-interes/cargos-electos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ytolalaguna.es/ayuntamiento/recursos-humanos/otros-datos-de-interes/cargos-electos/" TargetMode="External"/><Relationship Id="rId12" Type="http://schemas.openxmlformats.org/officeDocument/2006/relationships/hyperlink" Target="https://www.aytolalaguna.es/ayuntamiento/recursos-humanos/otros-datos-de-interes/otras-retribuciones-000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ytolalaguna.es/ayuntamiento/recursos-humanos/plantillas-de-personal/personal-de-confianz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ytolalaguna.es/ayuntamiento/recursos-humanos/otros-datos-de-interes/personal-directivo-00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ayuntamiento/recursos-humanos/otros-datos-de-interes/personal-directivo-00001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Visto el expediente relativo al contrato de XSUMINISTRO/SERVICIO/OBRAXXX, adjudicado a  XXXXX (CIF WWWW) y, teniendo en cuenta que;</vt:lpstr>
    </vt:vector>
  </TitlesOfParts>
  <Company>Ayto La Laguna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 el expediente relativo al contrato de XSUMINISTRO/SERVICIO/OBRAXXX, adjudicado a  XXXXX (CIF WWWW) y, teniendo en cuenta que;</dc:title>
  <dc:subject/>
  <dc:creator>rpazper</dc:creator>
  <cp:keywords/>
  <cp:lastModifiedBy>Moisés Marrero Salas</cp:lastModifiedBy>
  <cp:revision>2</cp:revision>
  <cp:lastPrinted>2025-04-09T10:53:00Z</cp:lastPrinted>
  <dcterms:created xsi:type="dcterms:W3CDTF">2025-04-09T12:01:00Z</dcterms:created>
  <dcterms:modified xsi:type="dcterms:W3CDTF">2025-04-09T12:01:00Z</dcterms:modified>
</cp:coreProperties>
</file>